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042" w:rsidRDefault="00E03042" w:rsidP="00E03042">
      <w:pPr>
        <w:pStyle w:val="ListParagraph"/>
        <w:bidi/>
        <w:rPr>
          <w:rFonts w:cs="B Nazanin"/>
          <w:sz w:val="28"/>
          <w:szCs w:val="28"/>
          <w:rtl/>
          <w:lang w:bidi="fa-IR"/>
        </w:rPr>
      </w:pPr>
      <w:r>
        <w:rPr>
          <w:rFonts w:cs="B Nazanin" w:hint="cs"/>
          <w:sz w:val="28"/>
          <w:szCs w:val="28"/>
          <w:rtl/>
          <w:lang w:bidi="fa-IR"/>
        </w:rPr>
        <w:t>درس پنجم</w:t>
      </w:r>
    </w:p>
    <w:p w:rsidR="00E03042" w:rsidRDefault="00E03042" w:rsidP="00E03042">
      <w:pPr>
        <w:pStyle w:val="ListParagraph"/>
        <w:bidi/>
        <w:rPr>
          <w:rFonts w:cs="B Nazanin"/>
          <w:sz w:val="28"/>
          <w:szCs w:val="28"/>
          <w:rtl/>
          <w:lang w:bidi="fa-IR"/>
        </w:rPr>
      </w:pPr>
      <w:r>
        <w:rPr>
          <w:rFonts w:cs="B Nazanin" w:hint="cs"/>
          <w:sz w:val="28"/>
          <w:szCs w:val="28"/>
          <w:rtl/>
          <w:lang w:bidi="fa-IR"/>
        </w:rPr>
        <w:t>قدیمیترین دانشگاه دنیا</w:t>
      </w:r>
    </w:p>
    <w:p w:rsidR="00E03042" w:rsidRDefault="00E03042" w:rsidP="00E03042">
      <w:pPr>
        <w:pStyle w:val="ListParagraph"/>
        <w:bidi/>
        <w:rPr>
          <w:rFonts w:cs="B Nazanin"/>
          <w:sz w:val="28"/>
          <w:szCs w:val="28"/>
          <w:rtl/>
          <w:lang w:bidi="fa-IR"/>
        </w:rPr>
      </w:pPr>
      <w:r>
        <w:rPr>
          <w:rFonts w:cs="B Nazanin" w:hint="cs"/>
          <w:sz w:val="28"/>
          <w:szCs w:val="28"/>
          <w:rtl/>
          <w:lang w:bidi="fa-IR"/>
        </w:rPr>
        <w:t xml:space="preserve">حضور در دانشگاه بخش مهمی از زندگی هر فرد را تشکیل میدهد. امروزه بسیاری از افراد برای تحصیل و دیدن آموزش برای آینده در رشته هایی مثل حقوق، پزشکی، یا تعلیم و تربیت وارد دانشگاه میشوند. امّا دانشگاه اختراع جدید بشر نیست.یک دانشگاه مهّم بالغ بر هزار سال پیش در مصر تاسیس شد. </w:t>
      </w:r>
    </w:p>
    <w:p w:rsidR="00E03042" w:rsidRDefault="00E03042" w:rsidP="00E03042">
      <w:pPr>
        <w:pStyle w:val="ListParagraph"/>
        <w:bidi/>
        <w:rPr>
          <w:rFonts w:cs="B Nazanin"/>
          <w:sz w:val="28"/>
          <w:szCs w:val="28"/>
          <w:rtl/>
          <w:lang w:bidi="fa-IR"/>
        </w:rPr>
      </w:pPr>
      <w:r w:rsidRPr="00A802FC">
        <w:rPr>
          <w:rFonts w:cs="B Nazanin" w:hint="cs"/>
          <w:sz w:val="28"/>
          <w:szCs w:val="28"/>
          <w:rtl/>
          <w:lang w:bidi="fa-IR"/>
        </w:rPr>
        <w:t xml:space="preserve">قدیمیترین دانشگاه دنیا که هنوز هم پا برجاست دانشگاه </w:t>
      </w:r>
      <w:r w:rsidRPr="00A802FC">
        <w:rPr>
          <w:rFonts w:cs="B Nazanin" w:hint="cs"/>
          <w:color w:val="FF0000"/>
          <w:sz w:val="28"/>
          <w:szCs w:val="28"/>
          <w:rtl/>
          <w:lang w:bidi="fa-IR"/>
        </w:rPr>
        <w:t>الازهر</w:t>
      </w:r>
      <w:r w:rsidRPr="00A802FC">
        <w:rPr>
          <w:rFonts w:cs="B Nazanin" w:hint="cs"/>
          <w:sz w:val="28"/>
          <w:szCs w:val="28"/>
          <w:rtl/>
          <w:lang w:bidi="fa-IR"/>
        </w:rPr>
        <w:t xml:space="preserve"> در قاهره مصر میباشد. این دانشگاه در ابتدا در سال 927 بعد از میلاد مسیح بعنوان یک مسجد به افتخار دختر پیامبر اسلام ساخته شد. چند سال بعد، فراگیران و معلمان شروع به </w:t>
      </w:r>
      <w:r>
        <w:rPr>
          <w:rFonts w:cs="B Nazanin" w:hint="cs"/>
          <w:sz w:val="28"/>
          <w:szCs w:val="28"/>
          <w:rtl/>
          <w:lang w:bidi="fa-IR"/>
        </w:rPr>
        <w:t>تشکیل جلساتی</w:t>
      </w:r>
      <w:r w:rsidRPr="00A802FC">
        <w:rPr>
          <w:rFonts w:cs="B Nazanin" w:hint="cs"/>
          <w:sz w:val="28"/>
          <w:szCs w:val="28"/>
          <w:rtl/>
          <w:lang w:bidi="fa-IR"/>
        </w:rPr>
        <w:t xml:space="preserve"> </w:t>
      </w:r>
      <w:r>
        <w:rPr>
          <w:rFonts w:cs="B Nazanin" w:hint="cs"/>
          <w:sz w:val="28"/>
          <w:szCs w:val="28"/>
          <w:rtl/>
          <w:lang w:bidi="fa-IR"/>
        </w:rPr>
        <w:t>بصورت</w:t>
      </w:r>
      <w:r w:rsidRPr="00A802FC">
        <w:rPr>
          <w:rFonts w:cs="B Nazanin" w:hint="cs"/>
          <w:sz w:val="28"/>
          <w:szCs w:val="28"/>
          <w:rtl/>
          <w:lang w:bidi="fa-IR"/>
        </w:rPr>
        <w:t xml:space="preserve"> "حلقه های آموزشی" در این مسجد کردند.</w:t>
      </w:r>
      <w:r>
        <w:rPr>
          <w:rFonts w:cs="B Nazanin" w:hint="cs"/>
          <w:sz w:val="28"/>
          <w:szCs w:val="28"/>
          <w:rtl/>
          <w:lang w:bidi="fa-IR"/>
        </w:rPr>
        <w:t xml:space="preserve"> </w:t>
      </w:r>
    </w:p>
    <w:p w:rsidR="00E03042" w:rsidRDefault="00E03042" w:rsidP="00E03042">
      <w:pPr>
        <w:pStyle w:val="ListParagraph"/>
        <w:bidi/>
        <w:rPr>
          <w:rFonts w:cs="B Nazanin"/>
          <w:sz w:val="28"/>
          <w:szCs w:val="28"/>
          <w:rtl/>
          <w:lang w:bidi="fa-IR"/>
        </w:rPr>
      </w:pPr>
      <w:r>
        <w:rPr>
          <w:rFonts w:cs="B Nazanin" w:hint="cs"/>
          <w:sz w:val="28"/>
          <w:szCs w:val="28"/>
          <w:rtl/>
          <w:lang w:bidi="fa-IR"/>
        </w:rPr>
        <w:t>آنها در مورد موضوعات مذهبی و حقوق مطالعه و مباحثه می کردند. حدود سال 988، بزرگان شهر قاهره تصمیم به تاسیس دانشکده ای برای آموزش عالی گرفتند بدین صورت بعد از مدت نه چندان طولانی دانشگاه الا زهر تاسیس شد.</w:t>
      </w:r>
    </w:p>
    <w:p w:rsidR="00E03042" w:rsidRDefault="00E03042" w:rsidP="00E03042">
      <w:pPr>
        <w:pStyle w:val="ListParagraph"/>
        <w:bidi/>
        <w:rPr>
          <w:rFonts w:cs="B Nazanin"/>
          <w:sz w:val="28"/>
          <w:szCs w:val="28"/>
          <w:rtl/>
          <w:lang w:bidi="fa-IR"/>
        </w:rPr>
      </w:pPr>
      <w:r>
        <w:rPr>
          <w:rFonts w:cs="B Nazanin" w:hint="cs"/>
          <w:sz w:val="28"/>
          <w:szCs w:val="28"/>
          <w:rtl/>
          <w:lang w:bidi="fa-IR"/>
        </w:rPr>
        <w:t xml:space="preserve">از آنجا که دانشگاه یک ایده جدید در آنزمان به حساب می آمد، مربیان دانشگاه الازهر بایستی درباره این فکر میکردند که چه رشته هایی </w:t>
      </w:r>
      <w:r w:rsidRPr="009B35EE">
        <w:rPr>
          <w:rFonts w:cs="B Nazanin"/>
          <w:sz w:val="28"/>
          <w:szCs w:val="28"/>
          <w:rtl/>
          <w:lang w:bidi="fa-IR"/>
        </w:rPr>
        <w:t>تدر</w:t>
      </w:r>
      <w:r w:rsidRPr="009B35EE">
        <w:rPr>
          <w:rFonts w:cs="B Nazanin" w:hint="cs"/>
          <w:sz w:val="28"/>
          <w:szCs w:val="28"/>
          <w:rtl/>
          <w:lang w:bidi="fa-IR"/>
        </w:rPr>
        <w:t>ی</w:t>
      </w:r>
      <w:r w:rsidRPr="009B35EE">
        <w:rPr>
          <w:rFonts w:cs="B Nazanin" w:hint="eastAsia"/>
          <w:sz w:val="28"/>
          <w:szCs w:val="28"/>
          <w:rtl/>
          <w:lang w:bidi="fa-IR"/>
        </w:rPr>
        <w:t>س</w:t>
      </w:r>
      <w:r w:rsidRPr="009B35EE">
        <w:rPr>
          <w:rFonts w:cs="B Nazanin"/>
          <w:sz w:val="28"/>
          <w:szCs w:val="28"/>
          <w:rtl/>
          <w:lang w:bidi="fa-IR"/>
        </w:rPr>
        <w:t xml:space="preserve"> شوند</w:t>
      </w:r>
      <w:r w:rsidRPr="009B35EE">
        <w:rPr>
          <w:rFonts w:cs="B Nazanin" w:hint="cs"/>
          <w:sz w:val="28"/>
          <w:szCs w:val="28"/>
          <w:rtl/>
          <w:lang w:bidi="fa-IR"/>
        </w:rPr>
        <w:t xml:space="preserve"> </w:t>
      </w:r>
      <w:r>
        <w:rPr>
          <w:rFonts w:cs="B Nazanin" w:hint="cs"/>
          <w:sz w:val="28"/>
          <w:szCs w:val="28"/>
          <w:rtl/>
          <w:lang w:bidi="fa-IR"/>
        </w:rPr>
        <w:t>و به چه نحوی. حقوق و مذهب (معارف) اولین رشته های این دانشگاه بودند. در طول ترم، دانشجویان همراه با اساتید خود درس ها را مطالعه میکردند با وجود این بحث آزاد هم داشتند. اکثر دانشجویان و اساتید بحثهای جالبی داشتند و در این بحثها هیچ پاسخ درستی وجود نداشت. در سالهای بعد دانشگاه جدید مبادرت به جذب استیدی از سراسر دنیا کرد که برای تحقیق و تدریس بدانجا می آمدند. در دانشگاه الازهر دانشجویان در مورد گذشته به مطالعه میپرداختند اما این دانشگاه همچنین محلی برای تشریک عقاید جدید نیز بحساب می آمد.</w:t>
      </w:r>
    </w:p>
    <w:p w:rsidR="00E03042" w:rsidRDefault="00E03042" w:rsidP="00E03042">
      <w:pPr>
        <w:pStyle w:val="ListParagraph"/>
        <w:bidi/>
        <w:rPr>
          <w:rFonts w:cs="B Nazanin"/>
          <w:sz w:val="28"/>
          <w:szCs w:val="28"/>
          <w:rtl/>
          <w:lang w:bidi="fa-IR"/>
        </w:rPr>
      </w:pPr>
      <w:r w:rsidRPr="00EE01E1">
        <w:rPr>
          <w:rFonts w:cs="B Nazanin"/>
          <w:sz w:val="28"/>
          <w:szCs w:val="28"/>
          <w:rtl/>
          <w:lang w:bidi="fa-IR"/>
        </w:rPr>
        <w:t xml:space="preserve">دانشگاه الازهر </w:t>
      </w:r>
      <w:r>
        <w:rPr>
          <w:rFonts w:cs="B Nazanin" w:hint="cs"/>
          <w:sz w:val="28"/>
          <w:szCs w:val="28"/>
          <w:rtl/>
          <w:lang w:bidi="fa-IR"/>
        </w:rPr>
        <w:t xml:space="preserve">بعد از هزار سال بعد هنوز هم یک دانشگاه مهّم در دنیا بحساب می آید. </w:t>
      </w:r>
      <w:r w:rsidRPr="00EE01E1">
        <w:rPr>
          <w:rFonts w:cs="B Nazanin"/>
          <w:sz w:val="28"/>
          <w:szCs w:val="28"/>
          <w:rtl/>
          <w:lang w:bidi="fa-IR"/>
        </w:rPr>
        <w:t>بس</w:t>
      </w:r>
      <w:r w:rsidRPr="00EE01E1">
        <w:rPr>
          <w:rFonts w:cs="B Nazanin" w:hint="cs"/>
          <w:sz w:val="28"/>
          <w:szCs w:val="28"/>
          <w:rtl/>
          <w:lang w:bidi="fa-IR"/>
        </w:rPr>
        <w:t>ی</w:t>
      </w:r>
      <w:r w:rsidRPr="00EE01E1">
        <w:rPr>
          <w:rFonts w:cs="B Nazanin" w:hint="eastAsia"/>
          <w:sz w:val="28"/>
          <w:szCs w:val="28"/>
          <w:rtl/>
          <w:lang w:bidi="fa-IR"/>
        </w:rPr>
        <w:t>ار</w:t>
      </w:r>
      <w:r w:rsidRPr="00EE01E1">
        <w:rPr>
          <w:rFonts w:cs="B Nazanin" w:hint="cs"/>
          <w:sz w:val="28"/>
          <w:szCs w:val="28"/>
          <w:rtl/>
          <w:lang w:bidi="fa-IR"/>
        </w:rPr>
        <w:t>ی</w:t>
      </w:r>
      <w:r w:rsidRPr="00EE01E1">
        <w:rPr>
          <w:rFonts w:cs="B Nazanin"/>
          <w:sz w:val="28"/>
          <w:szCs w:val="28"/>
          <w:rtl/>
          <w:lang w:bidi="fa-IR"/>
        </w:rPr>
        <w:t xml:space="preserve"> از ارزشمندتر</w:t>
      </w:r>
      <w:r w:rsidRPr="00EE01E1">
        <w:rPr>
          <w:rFonts w:cs="B Nazanin" w:hint="cs"/>
          <w:sz w:val="28"/>
          <w:szCs w:val="28"/>
          <w:rtl/>
          <w:lang w:bidi="fa-IR"/>
        </w:rPr>
        <w:t>ی</w:t>
      </w:r>
      <w:r w:rsidRPr="00EE01E1">
        <w:rPr>
          <w:rFonts w:cs="B Nazanin" w:hint="eastAsia"/>
          <w:sz w:val="28"/>
          <w:szCs w:val="28"/>
          <w:rtl/>
          <w:lang w:bidi="fa-IR"/>
        </w:rPr>
        <w:t>ن</w:t>
      </w:r>
      <w:r w:rsidRPr="00EE01E1">
        <w:rPr>
          <w:rFonts w:cs="B Nazanin"/>
          <w:sz w:val="28"/>
          <w:szCs w:val="28"/>
          <w:rtl/>
          <w:lang w:bidi="fa-IR"/>
        </w:rPr>
        <w:t xml:space="preserve"> و قد</w:t>
      </w:r>
      <w:r w:rsidRPr="00EE01E1">
        <w:rPr>
          <w:rFonts w:cs="B Nazanin" w:hint="cs"/>
          <w:sz w:val="28"/>
          <w:szCs w:val="28"/>
          <w:rtl/>
          <w:lang w:bidi="fa-IR"/>
        </w:rPr>
        <w:t>ی</w:t>
      </w:r>
      <w:r w:rsidRPr="00EE01E1">
        <w:rPr>
          <w:rFonts w:cs="B Nazanin" w:hint="eastAsia"/>
          <w:sz w:val="28"/>
          <w:szCs w:val="28"/>
          <w:rtl/>
          <w:lang w:bidi="fa-IR"/>
        </w:rPr>
        <w:t>م</w:t>
      </w:r>
      <w:r w:rsidRPr="00EE01E1">
        <w:rPr>
          <w:rFonts w:cs="B Nazanin" w:hint="cs"/>
          <w:sz w:val="28"/>
          <w:szCs w:val="28"/>
          <w:rtl/>
          <w:lang w:bidi="fa-IR"/>
        </w:rPr>
        <w:t>ی</w:t>
      </w:r>
      <w:r w:rsidRPr="00EE01E1">
        <w:rPr>
          <w:rFonts w:cs="B Nazanin" w:hint="eastAsia"/>
          <w:sz w:val="28"/>
          <w:szCs w:val="28"/>
          <w:rtl/>
          <w:lang w:bidi="fa-IR"/>
        </w:rPr>
        <w:t>تر</w:t>
      </w:r>
      <w:r w:rsidRPr="00EE01E1">
        <w:rPr>
          <w:rFonts w:cs="B Nazanin" w:hint="cs"/>
          <w:sz w:val="28"/>
          <w:szCs w:val="28"/>
          <w:rtl/>
          <w:lang w:bidi="fa-IR"/>
        </w:rPr>
        <w:t>ی</w:t>
      </w:r>
      <w:r w:rsidRPr="00EE01E1">
        <w:rPr>
          <w:rFonts w:cs="B Nazanin" w:hint="eastAsia"/>
          <w:sz w:val="28"/>
          <w:szCs w:val="28"/>
          <w:rtl/>
          <w:lang w:bidi="fa-IR"/>
        </w:rPr>
        <w:t>ن</w:t>
      </w:r>
      <w:r w:rsidRPr="00EE01E1">
        <w:rPr>
          <w:rFonts w:cs="B Nazanin"/>
          <w:sz w:val="28"/>
          <w:szCs w:val="28"/>
          <w:rtl/>
          <w:lang w:bidi="fa-IR"/>
        </w:rPr>
        <w:t xml:space="preserve"> کتابها</w:t>
      </w:r>
      <w:r w:rsidRPr="00EE01E1">
        <w:rPr>
          <w:rFonts w:cs="B Nazanin" w:hint="cs"/>
          <w:sz w:val="28"/>
          <w:szCs w:val="28"/>
          <w:rtl/>
          <w:lang w:bidi="fa-IR"/>
        </w:rPr>
        <w:t>ی</w:t>
      </w:r>
      <w:r w:rsidRPr="00EE01E1">
        <w:rPr>
          <w:rFonts w:cs="B Nazanin"/>
          <w:sz w:val="28"/>
          <w:szCs w:val="28"/>
          <w:rtl/>
          <w:lang w:bidi="fa-IR"/>
        </w:rPr>
        <w:t xml:space="preserve"> دن</w:t>
      </w:r>
      <w:r w:rsidRPr="00EE01E1">
        <w:rPr>
          <w:rFonts w:cs="B Nazanin" w:hint="cs"/>
          <w:sz w:val="28"/>
          <w:szCs w:val="28"/>
          <w:rtl/>
          <w:lang w:bidi="fa-IR"/>
        </w:rPr>
        <w:t>ی</w:t>
      </w:r>
      <w:r w:rsidRPr="00EE01E1">
        <w:rPr>
          <w:rFonts w:cs="B Nazanin" w:hint="eastAsia"/>
          <w:sz w:val="28"/>
          <w:szCs w:val="28"/>
          <w:rtl/>
          <w:lang w:bidi="fa-IR"/>
        </w:rPr>
        <w:t>ا</w:t>
      </w:r>
      <w:r w:rsidRPr="00EE01E1">
        <w:rPr>
          <w:rFonts w:cs="B Nazanin"/>
          <w:sz w:val="28"/>
          <w:szCs w:val="28"/>
          <w:rtl/>
          <w:lang w:bidi="fa-IR"/>
        </w:rPr>
        <w:t xml:space="preserve"> </w:t>
      </w:r>
      <w:r>
        <w:rPr>
          <w:rFonts w:cs="B Nazanin" w:hint="cs"/>
          <w:sz w:val="28"/>
          <w:szCs w:val="28"/>
          <w:rtl/>
          <w:lang w:bidi="fa-IR"/>
        </w:rPr>
        <w:t xml:space="preserve">را میتوان در کتابخانه این دانشگاه یافت. امروزه بسیاری از دانشگاه های مطرح دنیا مثل آکسفورد و هاروارد هنوز هم از همان شیوه هایی بهره میبرند که دانشگاه الازهر بکار میبرد.  </w:t>
      </w:r>
    </w:p>
    <w:p w:rsidR="00E03042" w:rsidRDefault="00E03042" w:rsidP="00E03042">
      <w:pPr>
        <w:pStyle w:val="ListParagraph"/>
        <w:bidi/>
        <w:rPr>
          <w:rFonts w:cs="Times New Roman"/>
          <w:sz w:val="28"/>
          <w:szCs w:val="28"/>
          <w:rtl/>
          <w:lang w:bidi="fa-IR"/>
        </w:rPr>
      </w:pPr>
    </w:p>
    <w:p w:rsidR="00E03042" w:rsidRDefault="00E03042" w:rsidP="00E03042">
      <w:pPr>
        <w:pStyle w:val="ListParagraph"/>
        <w:bidi/>
        <w:rPr>
          <w:rFonts w:cs="Times New Roman"/>
          <w:sz w:val="28"/>
          <w:szCs w:val="28"/>
          <w:rtl/>
          <w:lang w:bidi="fa-IR"/>
        </w:rPr>
      </w:pPr>
    </w:p>
    <w:p w:rsidR="00E03042" w:rsidRPr="008D0D90" w:rsidRDefault="00E03042" w:rsidP="00E03042">
      <w:pPr>
        <w:pStyle w:val="ListParagraph"/>
        <w:rPr>
          <w:rFonts w:cs="Times New Roman"/>
          <w:sz w:val="28"/>
          <w:szCs w:val="28"/>
          <w:rtl/>
          <w:lang w:bidi="fa-IR"/>
        </w:rPr>
      </w:pPr>
      <w:r w:rsidRPr="008D0D90">
        <w:rPr>
          <w:rFonts w:cs="Times New Roman"/>
          <w:sz w:val="28"/>
          <w:szCs w:val="28"/>
          <w:lang w:bidi="fa-IR"/>
        </w:rPr>
        <w:tab/>
      </w:r>
      <w:r w:rsidRPr="008D0D90">
        <w:rPr>
          <w:rFonts w:cs="Times New Roman"/>
          <w:sz w:val="28"/>
          <w:szCs w:val="28"/>
          <w:lang w:bidi="fa-IR"/>
        </w:rPr>
        <w:tab/>
      </w:r>
      <w:r w:rsidRPr="008D0D90">
        <w:rPr>
          <w:rFonts w:cs="Times New Roman"/>
          <w:sz w:val="28"/>
          <w:szCs w:val="28"/>
          <w:lang w:bidi="fa-IR"/>
        </w:rPr>
        <w:tab/>
      </w:r>
      <w:r w:rsidRPr="008D0D90">
        <w:rPr>
          <w:rFonts w:cs="Times New Roman"/>
          <w:sz w:val="28"/>
          <w:szCs w:val="28"/>
          <w:lang w:bidi="fa-IR"/>
        </w:rPr>
        <w:tab/>
      </w:r>
    </w:p>
    <w:p w:rsidR="00E03042" w:rsidRPr="008D0D90" w:rsidRDefault="00E03042" w:rsidP="00E03042">
      <w:pPr>
        <w:pStyle w:val="ListParagraph"/>
        <w:rPr>
          <w:rFonts w:cs="Times New Roman"/>
          <w:sz w:val="28"/>
          <w:szCs w:val="28"/>
          <w:rtl/>
          <w:lang w:bidi="fa-IR"/>
        </w:rPr>
      </w:pPr>
      <w:r w:rsidRPr="008D0D90">
        <w:rPr>
          <w:rFonts w:cs="Times New Roman"/>
          <w:sz w:val="28"/>
          <w:szCs w:val="28"/>
          <w:lang w:bidi="fa-IR"/>
        </w:rPr>
        <w:tab/>
      </w:r>
      <w:r w:rsidRPr="008D0D90">
        <w:rPr>
          <w:rFonts w:cs="Times New Roman"/>
          <w:sz w:val="28"/>
          <w:szCs w:val="28"/>
          <w:lang w:bidi="fa-IR"/>
        </w:rPr>
        <w:tab/>
      </w:r>
      <w:r w:rsidRPr="008D0D90">
        <w:rPr>
          <w:rFonts w:cs="Times New Roman"/>
          <w:sz w:val="28"/>
          <w:szCs w:val="28"/>
          <w:lang w:bidi="fa-IR"/>
        </w:rPr>
        <w:tab/>
      </w:r>
      <w:r w:rsidRPr="008D0D90">
        <w:rPr>
          <w:rFonts w:cs="Times New Roman"/>
          <w:sz w:val="28"/>
          <w:szCs w:val="28"/>
          <w:lang w:bidi="fa-IR"/>
        </w:rPr>
        <w:tab/>
      </w:r>
    </w:p>
    <w:p w:rsidR="00E03042" w:rsidRPr="008D0D90" w:rsidRDefault="00E03042" w:rsidP="00E03042">
      <w:pPr>
        <w:pStyle w:val="ListParagraph"/>
        <w:rPr>
          <w:rFonts w:cs="Times New Roman"/>
          <w:sz w:val="28"/>
          <w:szCs w:val="28"/>
          <w:rtl/>
          <w:lang w:bidi="fa-IR"/>
        </w:rPr>
      </w:pPr>
      <w:r w:rsidRPr="008D0D90">
        <w:rPr>
          <w:rFonts w:cs="Times New Roman"/>
          <w:sz w:val="28"/>
          <w:szCs w:val="28"/>
          <w:lang w:bidi="fa-IR"/>
        </w:rPr>
        <w:tab/>
      </w:r>
      <w:r w:rsidRPr="008D0D90">
        <w:rPr>
          <w:rFonts w:cs="Times New Roman"/>
          <w:sz w:val="28"/>
          <w:szCs w:val="28"/>
          <w:lang w:bidi="fa-IR"/>
        </w:rPr>
        <w:tab/>
      </w:r>
      <w:r w:rsidRPr="008D0D90">
        <w:rPr>
          <w:rFonts w:cs="Times New Roman"/>
          <w:sz w:val="28"/>
          <w:szCs w:val="28"/>
          <w:lang w:bidi="fa-IR"/>
        </w:rPr>
        <w:tab/>
      </w:r>
      <w:r w:rsidRPr="008D0D90">
        <w:rPr>
          <w:rFonts w:cs="Times New Roman"/>
          <w:sz w:val="28"/>
          <w:szCs w:val="28"/>
          <w:lang w:bidi="fa-IR"/>
        </w:rPr>
        <w:tab/>
      </w:r>
    </w:p>
    <w:p w:rsidR="00E03042" w:rsidRDefault="00E03042" w:rsidP="00E03042">
      <w:pPr>
        <w:pStyle w:val="ListParagraph"/>
        <w:rPr>
          <w:rFonts w:cs="Times New Roman"/>
          <w:sz w:val="28"/>
          <w:szCs w:val="28"/>
          <w:rtl/>
          <w:lang w:bidi="fa-IR"/>
        </w:rPr>
      </w:pPr>
      <w:r w:rsidRPr="008D0D90">
        <w:rPr>
          <w:rFonts w:cs="Times New Roman"/>
          <w:sz w:val="28"/>
          <w:szCs w:val="28"/>
          <w:lang w:bidi="fa-IR"/>
        </w:rPr>
        <w:tab/>
      </w:r>
      <w:r w:rsidRPr="008D0D90">
        <w:rPr>
          <w:rFonts w:cs="Times New Roman"/>
          <w:sz w:val="28"/>
          <w:szCs w:val="28"/>
          <w:lang w:bidi="fa-IR"/>
        </w:rPr>
        <w:tab/>
      </w:r>
      <w:r w:rsidRPr="008D0D90">
        <w:rPr>
          <w:rFonts w:cs="Times New Roman"/>
          <w:sz w:val="28"/>
          <w:szCs w:val="28"/>
          <w:lang w:bidi="fa-IR"/>
        </w:rPr>
        <w:tab/>
      </w:r>
      <w:r w:rsidRPr="008D0D90">
        <w:rPr>
          <w:rFonts w:cs="Times New Roman"/>
          <w:sz w:val="28"/>
          <w:szCs w:val="28"/>
          <w:lang w:bidi="fa-IR"/>
        </w:rPr>
        <w:tab/>
      </w:r>
    </w:p>
    <w:p w:rsidR="00E03042" w:rsidRPr="008D0D90" w:rsidRDefault="00E03042" w:rsidP="00E03042">
      <w:pPr>
        <w:pStyle w:val="ListParagraph"/>
        <w:rPr>
          <w:rFonts w:cs="Times New Roman"/>
          <w:sz w:val="28"/>
          <w:szCs w:val="28"/>
          <w:rtl/>
          <w:lang w:bidi="fa-IR"/>
        </w:rPr>
      </w:pPr>
    </w:p>
    <w:p w:rsidR="00E03042" w:rsidRDefault="00E03042" w:rsidP="00E03042">
      <w:pPr>
        <w:pStyle w:val="ListParagraph"/>
        <w:bidi/>
        <w:rPr>
          <w:rFonts w:cs="Times New Roman"/>
          <w:sz w:val="28"/>
          <w:szCs w:val="28"/>
          <w:rtl/>
          <w:lang w:bidi="fa-IR"/>
        </w:rPr>
      </w:pPr>
    </w:p>
    <w:p w:rsidR="00E03042" w:rsidRPr="008D0D90" w:rsidRDefault="00E03042" w:rsidP="00E03042">
      <w:pPr>
        <w:pStyle w:val="ListParagraph"/>
        <w:bidi/>
        <w:rPr>
          <w:rFonts w:cs="B Nazanin"/>
          <w:b/>
          <w:bCs/>
          <w:sz w:val="28"/>
          <w:szCs w:val="28"/>
          <w:rtl/>
          <w:lang w:bidi="fa-IR"/>
        </w:rPr>
      </w:pPr>
      <w:r w:rsidRPr="008D0D90">
        <w:rPr>
          <w:rFonts w:cs="B Nazanin"/>
          <w:b/>
          <w:bCs/>
          <w:sz w:val="28"/>
          <w:szCs w:val="28"/>
          <w:rtl/>
          <w:lang w:bidi="fa-IR"/>
        </w:rPr>
        <w:lastRenderedPageBreak/>
        <w:t>واژها</w:t>
      </w:r>
      <w:r w:rsidRPr="008D0D90">
        <w:rPr>
          <w:rFonts w:cs="B Nazanin" w:hint="cs"/>
          <w:b/>
          <w:bCs/>
          <w:sz w:val="28"/>
          <w:szCs w:val="28"/>
          <w:rtl/>
          <w:lang w:bidi="fa-IR"/>
        </w:rPr>
        <w:t>ی</w:t>
      </w:r>
      <w:r w:rsidRPr="008D0D90">
        <w:rPr>
          <w:rFonts w:cs="B Nazanin"/>
          <w:b/>
          <w:bCs/>
          <w:sz w:val="28"/>
          <w:szCs w:val="28"/>
          <w:rtl/>
          <w:lang w:bidi="fa-IR"/>
        </w:rPr>
        <w:t xml:space="preserve"> جد</w:t>
      </w:r>
      <w:r w:rsidRPr="008D0D90">
        <w:rPr>
          <w:rFonts w:cs="B Nazanin" w:hint="cs"/>
          <w:b/>
          <w:bCs/>
          <w:sz w:val="28"/>
          <w:szCs w:val="28"/>
          <w:rtl/>
          <w:lang w:bidi="fa-IR"/>
        </w:rPr>
        <w:t>ی</w:t>
      </w:r>
      <w:r w:rsidRPr="008D0D90">
        <w:rPr>
          <w:rFonts w:cs="B Nazanin" w:hint="eastAsia"/>
          <w:b/>
          <w:bCs/>
          <w:sz w:val="28"/>
          <w:szCs w:val="28"/>
          <w:rtl/>
          <w:lang w:bidi="fa-IR"/>
        </w:rPr>
        <w:t>د</w:t>
      </w:r>
      <w:r w:rsidRPr="008D0D90">
        <w:rPr>
          <w:rFonts w:cs="B Nazanin"/>
          <w:b/>
          <w:bCs/>
          <w:sz w:val="28"/>
          <w:szCs w:val="28"/>
          <w:rtl/>
          <w:lang w:bidi="fa-IR"/>
        </w:rPr>
        <w:t xml:space="preserve"> درس 5</w:t>
      </w:r>
    </w:p>
    <w:p w:rsidR="00E03042" w:rsidRDefault="00E03042" w:rsidP="00E03042">
      <w:pPr>
        <w:pStyle w:val="ListParagraph"/>
        <w:bidi/>
        <w:rPr>
          <w:rFonts w:cs="Times New Roman"/>
          <w:sz w:val="28"/>
          <w:szCs w:val="28"/>
          <w:rtl/>
          <w:lang w:bidi="fa-IR"/>
        </w:rPr>
      </w:pPr>
    </w:p>
    <w:p w:rsidR="00E03042" w:rsidRPr="008D0D90" w:rsidRDefault="00E03042" w:rsidP="00E03042">
      <w:pPr>
        <w:pStyle w:val="ListParagraph"/>
        <w:bidi/>
        <w:rPr>
          <w:rFonts w:cs="Times New Roman"/>
          <w:sz w:val="28"/>
          <w:szCs w:val="28"/>
          <w:rtl/>
          <w:lang w:bidi="fa-IR"/>
        </w:rPr>
      </w:pPr>
    </w:p>
    <w:p w:rsidR="00E03042" w:rsidRDefault="00E03042" w:rsidP="00E03042">
      <w:pPr>
        <w:pStyle w:val="ListParagraph"/>
        <w:bidi/>
        <w:rPr>
          <w:rFonts w:cs="B Nazanin"/>
          <w:sz w:val="28"/>
          <w:szCs w:val="28"/>
          <w:rtl/>
          <w:lang w:bidi="fa-IR"/>
        </w:rPr>
      </w:pPr>
    </w:p>
    <w:p w:rsidR="00E03042" w:rsidRDefault="00E03042" w:rsidP="00E03042">
      <w:pPr>
        <w:pStyle w:val="ListParagraph"/>
        <w:bidi/>
        <w:rPr>
          <w:rFonts w:cs="B Nazanin"/>
          <w:sz w:val="28"/>
          <w:szCs w:val="28"/>
          <w:rtl/>
          <w:lang w:bidi="fa-IR"/>
        </w:rPr>
      </w:pPr>
    </w:p>
    <w:p w:rsidR="00E03042" w:rsidRDefault="00E03042" w:rsidP="00E03042">
      <w:pPr>
        <w:pStyle w:val="ListParagraph"/>
        <w:bidi/>
        <w:rPr>
          <w:rFonts w:cs="B Nazanin"/>
          <w:sz w:val="28"/>
          <w:szCs w:val="28"/>
          <w:rtl/>
          <w:lang w:bidi="fa-IR"/>
        </w:rPr>
      </w:pPr>
    </w:p>
    <w:p w:rsidR="00E03042" w:rsidRDefault="00E03042" w:rsidP="00E03042">
      <w:pPr>
        <w:pStyle w:val="ListParagraph"/>
        <w:bidi/>
        <w:rPr>
          <w:rFonts w:cs="B Nazanin"/>
          <w:sz w:val="28"/>
          <w:szCs w:val="28"/>
          <w:rtl/>
          <w:lang w:bidi="fa-IR"/>
        </w:rPr>
      </w:pPr>
    </w:p>
    <w:p w:rsidR="00E03042" w:rsidRDefault="00E03042" w:rsidP="00E03042">
      <w:pPr>
        <w:pStyle w:val="ListParagraph"/>
        <w:bidi/>
        <w:rPr>
          <w:rFonts w:cs="B Nazanin"/>
          <w:sz w:val="28"/>
          <w:szCs w:val="28"/>
          <w:rtl/>
          <w:lang w:bidi="fa-IR"/>
        </w:rPr>
      </w:pPr>
    </w:p>
    <w:p w:rsidR="00E03042" w:rsidRDefault="00E03042" w:rsidP="00E03042">
      <w:pPr>
        <w:pStyle w:val="ListParagraph"/>
        <w:bidi/>
        <w:rPr>
          <w:rFonts w:cs="B Nazanin"/>
          <w:sz w:val="28"/>
          <w:szCs w:val="28"/>
          <w:rtl/>
          <w:lang w:bidi="fa-IR"/>
        </w:rPr>
      </w:pPr>
    </w:p>
    <w:tbl>
      <w:tblPr>
        <w:tblStyle w:val="TableGrid"/>
        <w:tblpPr w:leftFromText="180" w:rightFromText="180" w:horzAnchor="page" w:tblpX="2905" w:tblpY="286"/>
        <w:bidiVisual/>
        <w:tblW w:w="0" w:type="auto"/>
        <w:tblLook w:val="04A0" w:firstRow="1" w:lastRow="0" w:firstColumn="1" w:lastColumn="0" w:noHBand="0" w:noVBand="1"/>
      </w:tblPr>
      <w:tblGrid>
        <w:gridCol w:w="2754"/>
        <w:gridCol w:w="1854"/>
      </w:tblGrid>
      <w:tr w:rsidR="00E03042" w:rsidTr="003A7BB5">
        <w:tc>
          <w:tcPr>
            <w:tcW w:w="2754" w:type="dxa"/>
          </w:tcPr>
          <w:p w:rsidR="00E03042" w:rsidRDefault="00E03042" w:rsidP="003A7BB5">
            <w:pPr>
              <w:pStyle w:val="ListParagraph"/>
              <w:bidi/>
              <w:ind w:left="0"/>
              <w:rPr>
                <w:rFonts w:cs="B Nazanin"/>
                <w:sz w:val="28"/>
                <w:szCs w:val="28"/>
                <w:rtl/>
                <w:lang w:bidi="fa-IR"/>
              </w:rPr>
            </w:pPr>
            <w:r>
              <w:rPr>
                <w:rFonts w:cs="B Nazanin" w:hint="cs"/>
                <w:sz w:val="28"/>
                <w:szCs w:val="28"/>
                <w:rtl/>
                <w:lang w:bidi="fa-IR"/>
              </w:rPr>
              <w:t>حضور بهم رساندن</w:t>
            </w:r>
          </w:p>
        </w:tc>
        <w:tc>
          <w:tcPr>
            <w:tcW w:w="1854" w:type="dxa"/>
          </w:tcPr>
          <w:p w:rsidR="00E03042" w:rsidRDefault="00E03042" w:rsidP="003A7BB5">
            <w:pPr>
              <w:pStyle w:val="ListParagraph"/>
              <w:bidi/>
              <w:ind w:left="0"/>
              <w:jc w:val="right"/>
              <w:rPr>
                <w:rFonts w:cs="B Nazanin"/>
                <w:sz w:val="28"/>
                <w:szCs w:val="28"/>
                <w:rtl/>
                <w:lang w:bidi="fa-IR"/>
              </w:rPr>
            </w:pPr>
            <w:r>
              <w:rPr>
                <w:rFonts w:cs="B Nazanin"/>
                <w:sz w:val="28"/>
                <w:szCs w:val="28"/>
                <w:lang w:bidi="fa-IR"/>
              </w:rPr>
              <w:t>Attend</w:t>
            </w:r>
          </w:p>
        </w:tc>
      </w:tr>
      <w:tr w:rsidR="00E03042" w:rsidTr="003A7BB5">
        <w:tc>
          <w:tcPr>
            <w:tcW w:w="2754" w:type="dxa"/>
          </w:tcPr>
          <w:p w:rsidR="00E03042" w:rsidRDefault="00E03042" w:rsidP="003A7BB5">
            <w:pPr>
              <w:pStyle w:val="ListParagraph"/>
              <w:bidi/>
              <w:ind w:left="0"/>
              <w:rPr>
                <w:rFonts w:cs="B Nazanin"/>
                <w:sz w:val="28"/>
                <w:szCs w:val="28"/>
                <w:rtl/>
                <w:lang w:bidi="fa-IR"/>
              </w:rPr>
            </w:pPr>
            <w:r>
              <w:rPr>
                <w:rFonts w:cs="B Nazanin" w:hint="cs"/>
                <w:sz w:val="28"/>
                <w:szCs w:val="28"/>
                <w:rtl/>
                <w:lang w:bidi="fa-IR"/>
              </w:rPr>
              <w:t>آموزش دیدن</w:t>
            </w:r>
          </w:p>
        </w:tc>
        <w:tc>
          <w:tcPr>
            <w:tcW w:w="1854" w:type="dxa"/>
          </w:tcPr>
          <w:p w:rsidR="00E03042" w:rsidRDefault="00E03042" w:rsidP="003A7BB5">
            <w:pPr>
              <w:pStyle w:val="ListParagraph"/>
              <w:bidi/>
              <w:ind w:left="0"/>
              <w:jc w:val="right"/>
              <w:rPr>
                <w:rFonts w:cs="B Nazanin"/>
                <w:sz w:val="28"/>
                <w:szCs w:val="28"/>
                <w:rtl/>
                <w:lang w:bidi="fa-IR"/>
              </w:rPr>
            </w:pPr>
            <w:r>
              <w:rPr>
                <w:rFonts w:cs="B Nazanin"/>
                <w:sz w:val="28"/>
                <w:szCs w:val="28"/>
                <w:lang w:bidi="fa-IR"/>
              </w:rPr>
              <w:t>Train</w:t>
            </w:r>
          </w:p>
        </w:tc>
      </w:tr>
      <w:tr w:rsidR="00E03042" w:rsidTr="003A7BB5">
        <w:tc>
          <w:tcPr>
            <w:tcW w:w="2754" w:type="dxa"/>
          </w:tcPr>
          <w:p w:rsidR="00E03042" w:rsidRDefault="00E03042" w:rsidP="003A7BB5">
            <w:pPr>
              <w:pStyle w:val="ListParagraph"/>
              <w:bidi/>
              <w:ind w:left="0"/>
              <w:rPr>
                <w:rFonts w:cs="B Nazanin"/>
                <w:sz w:val="28"/>
                <w:szCs w:val="28"/>
                <w:rtl/>
                <w:lang w:bidi="fa-IR"/>
              </w:rPr>
            </w:pPr>
            <w:r>
              <w:rPr>
                <w:rFonts w:cs="B Nazanin" w:hint="cs"/>
                <w:sz w:val="28"/>
                <w:szCs w:val="28"/>
                <w:rtl/>
                <w:lang w:bidi="fa-IR"/>
              </w:rPr>
              <w:t>حقوق</w:t>
            </w:r>
          </w:p>
        </w:tc>
        <w:tc>
          <w:tcPr>
            <w:tcW w:w="1854" w:type="dxa"/>
          </w:tcPr>
          <w:p w:rsidR="00E03042" w:rsidRDefault="00E03042" w:rsidP="003A7BB5">
            <w:pPr>
              <w:pStyle w:val="ListParagraph"/>
              <w:bidi/>
              <w:ind w:left="0"/>
              <w:jc w:val="right"/>
              <w:rPr>
                <w:rFonts w:cs="B Nazanin"/>
                <w:sz w:val="28"/>
                <w:szCs w:val="28"/>
                <w:rtl/>
                <w:lang w:bidi="fa-IR"/>
              </w:rPr>
            </w:pPr>
            <w:r>
              <w:rPr>
                <w:rFonts w:cs="B Nazanin"/>
                <w:sz w:val="28"/>
                <w:szCs w:val="28"/>
                <w:lang w:bidi="fa-IR"/>
              </w:rPr>
              <w:t>Law</w:t>
            </w:r>
          </w:p>
        </w:tc>
      </w:tr>
      <w:tr w:rsidR="00E03042" w:rsidTr="003A7BB5">
        <w:tc>
          <w:tcPr>
            <w:tcW w:w="2754" w:type="dxa"/>
          </w:tcPr>
          <w:p w:rsidR="00E03042" w:rsidRDefault="00E03042" w:rsidP="003A7BB5">
            <w:pPr>
              <w:pStyle w:val="ListParagraph"/>
              <w:bidi/>
              <w:ind w:left="0"/>
              <w:rPr>
                <w:rFonts w:cs="B Nazanin"/>
                <w:sz w:val="28"/>
                <w:szCs w:val="28"/>
                <w:rtl/>
                <w:lang w:bidi="fa-IR"/>
              </w:rPr>
            </w:pPr>
            <w:r>
              <w:rPr>
                <w:rFonts w:cs="B Nazanin" w:hint="cs"/>
                <w:sz w:val="28"/>
                <w:szCs w:val="28"/>
                <w:rtl/>
                <w:lang w:bidi="fa-IR"/>
              </w:rPr>
              <w:t>پزشکی</w:t>
            </w:r>
          </w:p>
        </w:tc>
        <w:tc>
          <w:tcPr>
            <w:tcW w:w="1854" w:type="dxa"/>
          </w:tcPr>
          <w:p w:rsidR="00E03042" w:rsidRDefault="00E03042" w:rsidP="003A7BB5">
            <w:pPr>
              <w:pStyle w:val="ListParagraph"/>
              <w:bidi/>
              <w:ind w:left="0"/>
              <w:jc w:val="right"/>
              <w:rPr>
                <w:rFonts w:cs="B Nazanin"/>
                <w:sz w:val="28"/>
                <w:szCs w:val="28"/>
                <w:rtl/>
                <w:lang w:bidi="fa-IR"/>
              </w:rPr>
            </w:pPr>
            <w:r>
              <w:rPr>
                <w:rFonts w:cs="B Nazanin"/>
                <w:sz w:val="28"/>
                <w:szCs w:val="28"/>
                <w:lang w:bidi="fa-IR"/>
              </w:rPr>
              <w:t>Medicine</w:t>
            </w:r>
          </w:p>
        </w:tc>
      </w:tr>
      <w:tr w:rsidR="00E03042" w:rsidTr="003A7BB5">
        <w:trPr>
          <w:trHeight w:val="332"/>
        </w:trPr>
        <w:tc>
          <w:tcPr>
            <w:tcW w:w="2754" w:type="dxa"/>
          </w:tcPr>
          <w:p w:rsidR="00E03042" w:rsidRDefault="00E03042" w:rsidP="003A7BB5">
            <w:pPr>
              <w:pStyle w:val="ListParagraph"/>
              <w:bidi/>
              <w:ind w:left="0"/>
              <w:rPr>
                <w:rFonts w:cs="B Nazanin"/>
                <w:sz w:val="28"/>
                <w:szCs w:val="28"/>
                <w:rtl/>
                <w:lang w:bidi="fa-IR"/>
              </w:rPr>
            </w:pPr>
            <w:r>
              <w:rPr>
                <w:rFonts w:cs="B Nazanin" w:hint="cs"/>
                <w:sz w:val="28"/>
                <w:szCs w:val="28"/>
                <w:rtl/>
                <w:lang w:bidi="fa-IR"/>
              </w:rPr>
              <w:t>تعلیم و تربیت</w:t>
            </w:r>
          </w:p>
        </w:tc>
        <w:tc>
          <w:tcPr>
            <w:tcW w:w="1854" w:type="dxa"/>
          </w:tcPr>
          <w:p w:rsidR="00E03042" w:rsidRDefault="00E03042" w:rsidP="003A7BB5">
            <w:pPr>
              <w:pStyle w:val="ListParagraph"/>
              <w:bidi/>
              <w:ind w:left="0"/>
              <w:jc w:val="right"/>
              <w:rPr>
                <w:rFonts w:cs="B Nazanin"/>
                <w:sz w:val="28"/>
                <w:szCs w:val="28"/>
                <w:rtl/>
                <w:lang w:bidi="fa-IR"/>
              </w:rPr>
            </w:pPr>
            <w:r>
              <w:rPr>
                <w:rFonts w:cs="B Nazanin"/>
                <w:sz w:val="28"/>
                <w:szCs w:val="28"/>
                <w:lang w:bidi="fa-IR"/>
              </w:rPr>
              <w:t>Education</w:t>
            </w:r>
          </w:p>
        </w:tc>
      </w:tr>
      <w:tr w:rsidR="00E03042" w:rsidTr="003A7BB5">
        <w:tc>
          <w:tcPr>
            <w:tcW w:w="2754" w:type="dxa"/>
          </w:tcPr>
          <w:p w:rsidR="00E03042" w:rsidRDefault="00E03042" w:rsidP="003A7BB5">
            <w:pPr>
              <w:pStyle w:val="ListParagraph"/>
              <w:bidi/>
              <w:ind w:left="0"/>
              <w:rPr>
                <w:rFonts w:cs="B Nazanin"/>
                <w:sz w:val="28"/>
                <w:szCs w:val="28"/>
                <w:rtl/>
                <w:lang w:bidi="fa-IR"/>
              </w:rPr>
            </w:pPr>
            <w:r>
              <w:rPr>
                <w:rFonts w:cs="B Nazanin" w:hint="cs"/>
                <w:sz w:val="28"/>
                <w:szCs w:val="28"/>
                <w:rtl/>
                <w:lang w:bidi="fa-IR"/>
              </w:rPr>
              <w:t>اختراع</w:t>
            </w:r>
          </w:p>
        </w:tc>
        <w:tc>
          <w:tcPr>
            <w:tcW w:w="1854" w:type="dxa"/>
          </w:tcPr>
          <w:p w:rsidR="00E03042" w:rsidRDefault="00E03042" w:rsidP="003A7BB5">
            <w:pPr>
              <w:pStyle w:val="ListParagraph"/>
              <w:bidi/>
              <w:ind w:left="0"/>
              <w:jc w:val="right"/>
              <w:rPr>
                <w:rFonts w:cs="B Nazanin"/>
                <w:sz w:val="28"/>
                <w:szCs w:val="28"/>
                <w:rtl/>
                <w:lang w:bidi="fa-IR"/>
              </w:rPr>
            </w:pPr>
            <w:r>
              <w:rPr>
                <w:rFonts w:cs="B Nazanin"/>
                <w:sz w:val="28"/>
                <w:szCs w:val="28"/>
                <w:lang w:bidi="fa-IR"/>
              </w:rPr>
              <w:t>Invention</w:t>
            </w:r>
          </w:p>
        </w:tc>
      </w:tr>
      <w:tr w:rsidR="00E03042" w:rsidTr="003A7BB5">
        <w:tc>
          <w:tcPr>
            <w:tcW w:w="2754" w:type="dxa"/>
          </w:tcPr>
          <w:p w:rsidR="00E03042" w:rsidRDefault="00E03042" w:rsidP="003A7BB5">
            <w:pPr>
              <w:pStyle w:val="ListParagraph"/>
              <w:bidi/>
              <w:ind w:left="0"/>
              <w:rPr>
                <w:rFonts w:cs="B Nazanin"/>
                <w:sz w:val="28"/>
                <w:szCs w:val="28"/>
                <w:rtl/>
                <w:lang w:bidi="fa-IR"/>
              </w:rPr>
            </w:pPr>
            <w:r>
              <w:rPr>
                <w:rFonts w:cs="B Nazanin" w:hint="cs"/>
                <w:sz w:val="28"/>
                <w:szCs w:val="28"/>
                <w:rtl/>
                <w:lang w:bidi="fa-IR"/>
              </w:rPr>
              <w:t>زنده ماندن</w:t>
            </w:r>
          </w:p>
        </w:tc>
        <w:tc>
          <w:tcPr>
            <w:tcW w:w="1854" w:type="dxa"/>
          </w:tcPr>
          <w:p w:rsidR="00E03042" w:rsidRDefault="00E03042" w:rsidP="003A7BB5">
            <w:pPr>
              <w:pStyle w:val="ListParagraph"/>
              <w:bidi/>
              <w:ind w:left="0"/>
              <w:jc w:val="right"/>
              <w:rPr>
                <w:rFonts w:cs="B Nazanin"/>
                <w:sz w:val="28"/>
                <w:szCs w:val="28"/>
                <w:rtl/>
                <w:lang w:bidi="fa-IR"/>
              </w:rPr>
            </w:pPr>
            <w:r>
              <w:rPr>
                <w:rFonts w:cs="B Nazanin"/>
                <w:sz w:val="28"/>
                <w:szCs w:val="28"/>
                <w:lang w:bidi="fa-IR"/>
              </w:rPr>
              <w:t>Survive</w:t>
            </w:r>
          </w:p>
        </w:tc>
      </w:tr>
      <w:tr w:rsidR="00E03042" w:rsidTr="003A7BB5">
        <w:tc>
          <w:tcPr>
            <w:tcW w:w="2754" w:type="dxa"/>
          </w:tcPr>
          <w:p w:rsidR="00E03042" w:rsidRDefault="00E03042" w:rsidP="003A7BB5">
            <w:pPr>
              <w:pStyle w:val="ListParagraph"/>
              <w:bidi/>
              <w:ind w:left="0"/>
              <w:rPr>
                <w:rFonts w:cs="B Nazanin"/>
                <w:sz w:val="28"/>
                <w:szCs w:val="28"/>
                <w:rtl/>
                <w:lang w:bidi="fa-IR"/>
              </w:rPr>
            </w:pPr>
            <w:r>
              <w:rPr>
                <w:rFonts w:cs="B Nazanin" w:hint="cs"/>
                <w:sz w:val="28"/>
                <w:szCs w:val="28"/>
                <w:rtl/>
                <w:lang w:bidi="fa-IR"/>
              </w:rPr>
              <w:t>رهبر</w:t>
            </w:r>
          </w:p>
        </w:tc>
        <w:tc>
          <w:tcPr>
            <w:tcW w:w="1854" w:type="dxa"/>
          </w:tcPr>
          <w:p w:rsidR="00E03042" w:rsidRDefault="00E03042" w:rsidP="003A7BB5">
            <w:pPr>
              <w:pStyle w:val="ListParagraph"/>
              <w:bidi/>
              <w:ind w:left="0"/>
              <w:jc w:val="right"/>
              <w:rPr>
                <w:rFonts w:cs="B Nazanin"/>
                <w:sz w:val="28"/>
                <w:szCs w:val="28"/>
                <w:rtl/>
                <w:lang w:bidi="fa-IR"/>
              </w:rPr>
            </w:pPr>
            <w:r>
              <w:rPr>
                <w:rFonts w:cs="B Nazanin"/>
                <w:sz w:val="28"/>
                <w:szCs w:val="28"/>
                <w:lang w:bidi="fa-IR"/>
              </w:rPr>
              <w:t>Leader</w:t>
            </w:r>
          </w:p>
        </w:tc>
      </w:tr>
      <w:tr w:rsidR="00E03042" w:rsidTr="003A7BB5">
        <w:trPr>
          <w:trHeight w:val="332"/>
        </w:trPr>
        <w:tc>
          <w:tcPr>
            <w:tcW w:w="2754" w:type="dxa"/>
          </w:tcPr>
          <w:p w:rsidR="00E03042" w:rsidRDefault="00E03042" w:rsidP="003A7BB5">
            <w:pPr>
              <w:pStyle w:val="ListParagraph"/>
              <w:bidi/>
              <w:ind w:left="0"/>
              <w:rPr>
                <w:rFonts w:cs="B Nazanin"/>
                <w:sz w:val="28"/>
                <w:szCs w:val="28"/>
                <w:rtl/>
                <w:lang w:bidi="fa-IR"/>
              </w:rPr>
            </w:pPr>
            <w:r>
              <w:rPr>
                <w:rFonts w:cs="B Nazanin" w:hint="cs"/>
                <w:sz w:val="28"/>
                <w:szCs w:val="28"/>
                <w:rtl/>
                <w:lang w:bidi="fa-IR"/>
              </w:rPr>
              <w:t>مذهب</w:t>
            </w:r>
          </w:p>
        </w:tc>
        <w:tc>
          <w:tcPr>
            <w:tcW w:w="1854" w:type="dxa"/>
          </w:tcPr>
          <w:p w:rsidR="00E03042" w:rsidRDefault="00E03042" w:rsidP="003A7BB5">
            <w:pPr>
              <w:pStyle w:val="ListParagraph"/>
              <w:bidi/>
              <w:ind w:left="0"/>
              <w:jc w:val="right"/>
              <w:rPr>
                <w:rFonts w:cs="B Nazanin"/>
                <w:sz w:val="28"/>
                <w:szCs w:val="28"/>
                <w:rtl/>
                <w:lang w:bidi="fa-IR"/>
              </w:rPr>
            </w:pPr>
            <w:r>
              <w:rPr>
                <w:rFonts w:cs="B Nazanin"/>
                <w:sz w:val="28"/>
                <w:szCs w:val="28"/>
                <w:lang w:bidi="fa-IR"/>
              </w:rPr>
              <w:t>Religion</w:t>
            </w:r>
          </w:p>
        </w:tc>
      </w:tr>
      <w:tr w:rsidR="00E03042" w:rsidTr="003A7BB5">
        <w:tc>
          <w:tcPr>
            <w:tcW w:w="2754" w:type="dxa"/>
          </w:tcPr>
          <w:p w:rsidR="00E03042" w:rsidRDefault="00E03042" w:rsidP="003A7BB5">
            <w:pPr>
              <w:pStyle w:val="ListParagraph"/>
              <w:bidi/>
              <w:ind w:left="0"/>
              <w:rPr>
                <w:rFonts w:cs="B Nazanin"/>
                <w:sz w:val="28"/>
                <w:szCs w:val="28"/>
                <w:rtl/>
                <w:lang w:bidi="fa-IR"/>
              </w:rPr>
            </w:pPr>
            <w:r>
              <w:rPr>
                <w:rFonts w:cs="B Nazanin" w:hint="cs"/>
                <w:sz w:val="28"/>
                <w:szCs w:val="28"/>
                <w:rtl/>
                <w:lang w:bidi="fa-IR"/>
              </w:rPr>
              <w:t>جذب کردن</w:t>
            </w:r>
          </w:p>
        </w:tc>
        <w:tc>
          <w:tcPr>
            <w:tcW w:w="1854" w:type="dxa"/>
          </w:tcPr>
          <w:p w:rsidR="00E03042" w:rsidRDefault="00E03042" w:rsidP="003A7BB5">
            <w:pPr>
              <w:pStyle w:val="ListParagraph"/>
              <w:bidi/>
              <w:ind w:left="0"/>
              <w:jc w:val="right"/>
              <w:rPr>
                <w:rFonts w:cs="B Nazanin"/>
                <w:sz w:val="28"/>
                <w:szCs w:val="28"/>
                <w:rtl/>
                <w:lang w:bidi="fa-IR"/>
              </w:rPr>
            </w:pPr>
            <w:r>
              <w:rPr>
                <w:rFonts w:cs="B Nazanin"/>
                <w:sz w:val="28"/>
                <w:szCs w:val="28"/>
                <w:lang w:bidi="fa-IR"/>
              </w:rPr>
              <w:t>Attract</w:t>
            </w:r>
          </w:p>
        </w:tc>
      </w:tr>
      <w:tr w:rsidR="00E03042" w:rsidTr="003A7BB5">
        <w:tc>
          <w:tcPr>
            <w:tcW w:w="2754" w:type="dxa"/>
          </w:tcPr>
          <w:p w:rsidR="00E03042" w:rsidRDefault="00E03042" w:rsidP="003A7BB5">
            <w:pPr>
              <w:pStyle w:val="ListParagraph"/>
              <w:bidi/>
              <w:ind w:left="0"/>
              <w:rPr>
                <w:rFonts w:cs="B Nazanin"/>
                <w:sz w:val="28"/>
                <w:szCs w:val="28"/>
                <w:rtl/>
                <w:lang w:bidi="fa-IR"/>
              </w:rPr>
            </w:pPr>
            <w:r>
              <w:rPr>
                <w:rFonts w:cs="B Nazanin" w:hint="cs"/>
                <w:sz w:val="28"/>
                <w:szCs w:val="28"/>
                <w:rtl/>
                <w:lang w:bidi="fa-IR"/>
              </w:rPr>
              <w:t>فضلا</w:t>
            </w:r>
          </w:p>
        </w:tc>
        <w:tc>
          <w:tcPr>
            <w:tcW w:w="1854" w:type="dxa"/>
          </w:tcPr>
          <w:p w:rsidR="00E03042" w:rsidRDefault="00E03042" w:rsidP="003A7BB5">
            <w:pPr>
              <w:pStyle w:val="ListParagraph"/>
              <w:bidi/>
              <w:ind w:left="0"/>
              <w:jc w:val="right"/>
              <w:rPr>
                <w:rFonts w:cs="B Nazanin"/>
                <w:sz w:val="28"/>
                <w:szCs w:val="28"/>
                <w:rtl/>
                <w:lang w:bidi="fa-IR"/>
              </w:rPr>
            </w:pPr>
            <w:r>
              <w:rPr>
                <w:rFonts w:cs="B Nazanin"/>
                <w:sz w:val="28"/>
                <w:szCs w:val="28"/>
                <w:lang w:bidi="fa-IR"/>
              </w:rPr>
              <w:t>Scholars</w:t>
            </w:r>
          </w:p>
        </w:tc>
      </w:tr>
      <w:tr w:rsidR="00E03042" w:rsidTr="003A7BB5">
        <w:tc>
          <w:tcPr>
            <w:tcW w:w="2754" w:type="dxa"/>
          </w:tcPr>
          <w:p w:rsidR="00E03042" w:rsidRDefault="00E03042" w:rsidP="003A7BB5">
            <w:pPr>
              <w:pStyle w:val="ListParagraph"/>
              <w:bidi/>
              <w:ind w:left="0"/>
              <w:rPr>
                <w:rFonts w:cs="B Nazanin"/>
                <w:sz w:val="28"/>
                <w:szCs w:val="28"/>
                <w:rtl/>
                <w:lang w:bidi="fa-IR"/>
              </w:rPr>
            </w:pPr>
            <w:r>
              <w:rPr>
                <w:rFonts w:cs="B Nazanin" w:hint="cs"/>
                <w:sz w:val="28"/>
                <w:szCs w:val="28"/>
                <w:rtl/>
                <w:lang w:bidi="fa-IR"/>
              </w:rPr>
              <w:t>به اشتراک گذاشتن</w:t>
            </w:r>
          </w:p>
        </w:tc>
        <w:tc>
          <w:tcPr>
            <w:tcW w:w="1854" w:type="dxa"/>
          </w:tcPr>
          <w:p w:rsidR="00E03042" w:rsidRDefault="00E03042" w:rsidP="003A7BB5">
            <w:pPr>
              <w:pStyle w:val="ListParagraph"/>
              <w:bidi/>
              <w:ind w:left="0"/>
              <w:jc w:val="right"/>
              <w:rPr>
                <w:rFonts w:cs="B Nazanin"/>
                <w:sz w:val="28"/>
                <w:szCs w:val="28"/>
                <w:rtl/>
                <w:lang w:bidi="fa-IR"/>
              </w:rPr>
            </w:pPr>
            <w:r>
              <w:rPr>
                <w:rFonts w:cs="B Nazanin"/>
                <w:sz w:val="28"/>
                <w:szCs w:val="28"/>
                <w:lang w:bidi="fa-IR"/>
              </w:rPr>
              <w:t>Share</w:t>
            </w:r>
          </w:p>
        </w:tc>
      </w:tr>
      <w:tr w:rsidR="00E03042" w:rsidTr="003A7BB5">
        <w:trPr>
          <w:trHeight w:val="332"/>
        </w:trPr>
        <w:tc>
          <w:tcPr>
            <w:tcW w:w="2754" w:type="dxa"/>
          </w:tcPr>
          <w:p w:rsidR="00E03042" w:rsidRDefault="00E03042" w:rsidP="003A7BB5">
            <w:pPr>
              <w:pStyle w:val="ListParagraph"/>
              <w:bidi/>
              <w:ind w:left="0"/>
              <w:rPr>
                <w:rFonts w:cs="B Nazanin"/>
                <w:sz w:val="28"/>
                <w:szCs w:val="28"/>
                <w:rtl/>
                <w:lang w:bidi="fa-IR"/>
              </w:rPr>
            </w:pPr>
            <w:r>
              <w:rPr>
                <w:rFonts w:cs="B Nazanin" w:hint="cs"/>
                <w:sz w:val="28"/>
                <w:szCs w:val="28"/>
                <w:rtl/>
                <w:lang w:bidi="fa-IR"/>
              </w:rPr>
              <w:t>شامل شدن</w:t>
            </w:r>
          </w:p>
        </w:tc>
        <w:tc>
          <w:tcPr>
            <w:tcW w:w="1854" w:type="dxa"/>
          </w:tcPr>
          <w:p w:rsidR="00E03042" w:rsidRDefault="00E03042" w:rsidP="003A7BB5">
            <w:pPr>
              <w:pStyle w:val="ListParagraph"/>
              <w:bidi/>
              <w:ind w:left="0"/>
              <w:jc w:val="right"/>
              <w:rPr>
                <w:rFonts w:cs="B Nazanin"/>
                <w:sz w:val="28"/>
                <w:szCs w:val="28"/>
                <w:rtl/>
                <w:lang w:bidi="fa-IR"/>
              </w:rPr>
            </w:pPr>
            <w:r>
              <w:rPr>
                <w:rFonts w:cs="B Nazanin"/>
                <w:sz w:val="28"/>
                <w:szCs w:val="28"/>
                <w:lang w:bidi="fa-IR"/>
              </w:rPr>
              <w:t>Contain</w:t>
            </w:r>
          </w:p>
        </w:tc>
      </w:tr>
      <w:tr w:rsidR="00E03042" w:rsidTr="003A7BB5">
        <w:tc>
          <w:tcPr>
            <w:tcW w:w="2754" w:type="dxa"/>
          </w:tcPr>
          <w:p w:rsidR="00E03042" w:rsidRDefault="00E03042" w:rsidP="003A7BB5">
            <w:pPr>
              <w:pStyle w:val="ListParagraph"/>
              <w:bidi/>
              <w:ind w:left="0"/>
              <w:rPr>
                <w:rFonts w:cs="B Nazanin"/>
                <w:sz w:val="28"/>
                <w:szCs w:val="28"/>
                <w:rtl/>
                <w:lang w:bidi="fa-IR"/>
              </w:rPr>
            </w:pPr>
            <w:r>
              <w:rPr>
                <w:rFonts w:cs="B Nazanin" w:hint="cs"/>
                <w:sz w:val="28"/>
                <w:szCs w:val="28"/>
                <w:rtl/>
                <w:lang w:bidi="fa-IR"/>
              </w:rPr>
              <w:t>سنت، شیوه</w:t>
            </w:r>
          </w:p>
        </w:tc>
        <w:tc>
          <w:tcPr>
            <w:tcW w:w="1854" w:type="dxa"/>
          </w:tcPr>
          <w:p w:rsidR="00E03042" w:rsidRDefault="00E03042" w:rsidP="003A7BB5">
            <w:pPr>
              <w:pStyle w:val="ListParagraph"/>
              <w:bidi/>
              <w:ind w:left="0"/>
              <w:jc w:val="right"/>
              <w:rPr>
                <w:rFonts w:cs="B Nazanin"/>
                <w:sz w:val="28"/>
                <w:szCs w:val="28"/>
                <w:rtl/>
                <w:lang w:bidi="fa-IR"/>
              </w:rPr>
            </w:pPr>
            <w:r>
              <w:rPr>
                <w:rFonts w:cs="B Nazanin"/>
                <w:sz w:val="28"/>
                <w:szCs w:val="28"/>
                <w:lang w:bidi="fa-IR"/>
              </w:rPr>
              <w:t>Tradition</w:t>
            </w:r>
          </w:p>
        </w:tc>
      </w:tr>
    </w:tbl>
    <w:p w:rsidR="00E03042" w:rsidRPr="00A802FC" w:rsidRDefault="00E03042" w:rsidP="00E03042">
      <w:pPr>
        <w:pStyle w:val="ListParagraph"/>
        <w:bidi/>
        <w:rPr>
          <w:rFonts w:cs="B Nazanin"/>
          <w:sz w:val="28"/>
          <w:szCs w:val="28"/>
          <w:lang w:bidi="fa-IR"/>
        </w:rPr>
      </w:pPr>
    </w:p>
    <w:p w:rsidR="00E03042" w:rsidRPr="00A802FC" w:rsidRDefault="00E03042" w:rsidP="00E03042">
      <w:pPr>
        <w:pStyle w:val="ListParagraph"/>
        <w:bidi/>
        <w:rPr>
          <w:rFonts w:cs="B Nazanin"/>
          <w:sz w:val="28"/>
          <w:szCs w:val="28"/>
          <w:lang w:bidi="fa-IR"/>
        </w:rPr>
      </w:pPr>
    </w:p>
    <w:p w:rsidR="00E03042" w:rsidRPr="00A802FC" w:rsidRDefault="00E03042" w:rsidP="00E03042">
      <w:pPr>
        <w:pStyle w:val="ListParagraph"/>
        <w:bidi/>
        <w:rPr>
          <w:rFonts w:cs="B Nazanin"/>
          <w:sz w:val="28"/>
          <w:szCs w:val="28"/>
          <w:lang w:bidi="fa-IR"/>
        </w:rPr>
      </w:pPr>
    </w:p>
    <w:p w:rsidR="00E03042" w:rsidRPr="00A802FC" w:rsidRDefault="00E03042" w:rsidP="00E03042">
      <w:pPr>
        <w:pStyle w:val="ListParagraph"/>
        <w:bidi/>
        <w:rPr>
          <w:rFonts w:cs="B Nazanin"/>
          <w:sz w:val="28"/>
          <w:szCs w:val="28"/>
          <w:lang w:bidi="fa-IR"/>
        </w:rPr>
      </w:pPr>
      <w:r w:rsidRPr="00A802FC">
        <w:rPr>
          <w:rFonts w:cs="B Nazanin" w:hint="cs"/>
          <w:sz w:val="28"/>
          <w:szCs w:val="28"/>
          <w:rtl/>
          <w:lang w:bidi="fa-IR"/>
        </w:rPr>
        <w:t xml:space="preserve">          </w:t>
      </w:r>
    </w:p>
    <w:p w:rsidR="00E03042" w:rsidRPr="00A36E8D" w:rsidRDefault="00E03042" w:rsidP="00E03042">
      <w:pPr>
        <w:bidi/>
        <w:rPr>
          <w:rFonts w:cs="B Nazanin"/>
          <w:sz w:val="28"/>
          <w:szCs w:val="28"/>
          <w:rtl/>
          <w:lang w:bidi="fa-IR"/>
        </w:rPr>
      </w:pPr>
    </w:p>
    <w:p w:rsidR="00E03042" w:rsidRPr="00A36E8D" w:rsidRDefault="00E03042" w:rsidP="00E03042">
      <w:pPr>
        <w:tabs>
          <w:tab w:val="left" w:pos="8343"/>
        </w:tabs>
        <w:rPr>
          <w:rFonts w:cs="B Nazanin"/>
          <w:sz w:val="28"/>
          <w:szCs w:val="28"/>
          <w:rtl/>
          <w:lang w:bidi="fa-IR"/>
        </w:rPr>
      </w:pPr>
      <w:r w:rsidRPr="00A36E8D">
        <w:rPr>
          <w:rFonts w:cs="B Nazanin"/>
          <w:sz w:val="28"/>
          <w:szCs w:val="28"/>
          <w:lang w:bidi="fa-IR"/>
        </w:rPr>
        <w:tab/>
      </w:r>
    </w:p>
    <w:p w:rsidR="00AB2000" w:rsidRDefault="00AB2000">
      <w:bookmarkStart w:id="0" w:name="_GoBack"/>
      <w:bookmarkEnd w:id="0"/>
    </w:p>
    <w:sectPr w:rsidR="00AB2000" w:rsidSect="001D2371">
      <w:pgSz w:w="12240" w:h="15840"/>
      <w:pgMar w:top="81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042"/>
    <w:rsid w:val="00AB2000"/>
    <w:rsid w:val="00E03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0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042"/>
    <w:pPr>
      <w:ind w:left="720"/>
      <w:contextualSpacing/>
    </w:pPr>
  </w:style>
  <w:style w:type="table" w:styleId="TableGrid">
    <w:name w:val="Table Grid"/>
    <w:basedOn w:val="TableNormal"/>
    <w:uiPriority w:val="59"/>
    <w:rsid w:val="00E030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0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042"/>
    <w:pPr>
      <w:ind w:left="720"/>
      <w:contextualSpacing/>
    </w:pPr>
  </w:style>
  <w:style w:type="table" w:styleId="TableGrid">
    <w:name w:val="Table Grid"/>
    <w:basedOn w:val="TableNormal"/>
    <w:uiPriority w:val="59"/>
    <w:rsid w:val="00E030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DibaGostar</dc:creator>
  <cp:lastModifiedBy>DibaGostar</cp:lastModifiedBy>
  <cp:revision>1</cp:revision>
  <dcterms:created xsi:type="dcterms:W3CDTF">2020-04-17T16:20:00Z</dcterms:created>
  <dcterms:modified xsi:type="dcterms:W3CDTF">2020-04-17T16:20:00Z</dcterms:modified>
</cp:coreProperties>
</file>